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Autospacing="0" w:afterAutospacing="0" w:line="560" w:lineRule="exact"/>
        <w:jc w:val="center"/>
        <w:rPr>
          <w:rFonts w:ascii="黑体" w:hAnsi="黑体" w:eastAsia="黑体" w:cs="黑体"/>
          <w:b/>
          <w:bCs/>
          <w:sz w:val="32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6"/>
        </w:rPr>
        <w:t>【新课改联盟】成员申请表</w:t>
      </w:r>
    </w:p>
    <w:tbl>
      <w:tblPr>
        <w:tblStyle w:val="3"/>
        <w:tblpPr w:leftFromText="180" w:rightFromText="180" w:vertAnchor="text" w:horzAnchor="page" w:tblpX="1050" w:tblpY="658"/>
        <w:tblOverlap w:val="never"/>
        <w:tblW w:w="99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635"/>
        <w:gridCol w:w="1200"/>
        <w:gridCol w:w="1518"/>
        <w:gridCol w:w="1440"/>
        <w:gridCol w:w="2160"/>
      </w:tblGrid>
      <w:tr>
        <w:trPr>
          <w:cantSplit/>
          <w:trHeight w:val="810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学校全称</w:t>
            </w:r>
          </w:p>
        </w:tc>
        <w:tc>
          <w:tcPr>
            <w:tcW w:w="7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</w:t>
            </w:r>
          </w:p>
        </w:tc>
        <w:tc>
          <w:tcPr>
            <w:tcW w:w="7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678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传真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678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24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网址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校长姓名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678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学校联系人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1684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学校简介</w:t>
            </w:r>
          </w:p>
        </w:tc>
        <w:tc>
          <w:tcPr>
            <w:tcW w:w="7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1924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学校课改亮点</w:t>
            </w:r>
          </w:p>
        </w:tc>
        <w:tc>
          <w:tcPr>
            <w:tcW w:w="7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1949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学校课改目前的问题及需要的帮助</w:t>
            </w:r>
          </w:p>
        </w:tc>
        <w:tc>
          <w:tcPr>
            <w:tcW w:w="7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2229" w:hRule="atLeast"/>
        </w:trPr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95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</w:p>
          <w:p>
            <w:pPr>
              <w:ind w:firstLine="5520" w:firstLineChars="2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年  月  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02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林丹老师-华南师训</cp:lastModifiedBy>
  <dcterms:modified xsi:type="dcterms:W3CDTF">2020-03-23T02:03:24Z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